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82C" w:rsidRDefault="006A1CFF">
      <w:r>
        <w:t>Регламент подключения сообществ к деятельности Центра Поддержки Городских Сообществ</w:t>
      </w:r>
      <w:r w:rsidR="00A550FC">
        <w:t xml:space="preserve"> \ЦПГС\ + некоторые рекомендации</w:t>
      </w:r>
    </w:p>
    <w:p w:rsidR="00A01083" w:rsidRDefault="00A01083" w:rsidP="00A01083">
      <w:pPr>
        <w:pStyle w:val="a3"/>
        <w:numPr>
          <w:ilvl w:val="0"/>
          <w:numId w:val="2"/>
        </w:numPr>
      </w:pPr>
      <w:r>
        <w:t>Найти контакты городских сообществ в сети интернет. На первой стадии создания Центра можно пригласить представителей на лекцию с интересной темой. Я объявил рассказ об опыте получения грантов Президента РФ. Тема заинтересовала, пришли представители 18-ти сообществ + 12 человек, которые просто заинтересовались темой. СМИ не привлекал. Думаю, если бы сделал какое-то сообщение в СМИ, людей было бы больше.</w:t>
      </w:r>
    </w:p>
    <w:p w:rsidR="00A01083" w:rsidRDefault="00A01083" w:rsidP="00A01083">
      <w:pPr>
        <w:pStyle w:val="a3"/>
        <w:numPr>
          <w:ilvl w:val="0"/>
          <w:numId w:val="2"/>
        </w:numPr>
      </w:pPr>
      <w:r>
        <w:t>Взять за основу 30-40 первоначальных сообществ и работать с ними. Я постепенно расширил список до 30-ти реально существующих и работающих сообществ. Разослал через интернет и доставил лично приглашение на открытие Центра, пригласил также представителей городской администрации и несколько СМИ.</w:t>
      </w:r>
    </w:p>
    <w:p w:rsidR="00A01083" w:rsidRDefault="00A01083" w:rsidP="00A01083">
      <w:pPr>
        <w:pStyle w:val="a3"/>
        <w:numPr>
          <w:ilvl w:val="0"/>
          <w:numId w:val="2"/>
        </w:numPr>
      </w:pPr>
      <w:r>
        <w:t xml:space="preserve">Из охваченных контактами сообществ выделить 10, реально нуждающихся в площадке для проведения мероприятий. Быть готовым к малой активности – к сожалению, работа большинства сообществ сводится к 1-5 мероприятиям в год, поэтому нужно буквально цепляться за тех, кто готов проявить активность. С этими 10-ю поддерживать постоянный контакт, предлагать темы для </w:t>
      </w:r>
      <w:r w:rsidR="009E73D2">
        <w:t>мероприятий, помощь в написании сценариев и видеосъёмке, например.</w:t>
      </w:r>
    </w:p>
    <w:p w:rsidR="009E73D2" w:rsidRPr="006A1CFF" w:rsidRDefault="009E73D2" w:rsidP="00A01083">
      <w:pPr>
        <w:pStyle w:val="a3"/>
        <w:numPr>
          <w:ilvl w:val="0"/>
          <w:numId w:val="2"/>
        </w:numPr>
      </w:pPr>
      <w:r>
        <w:t>На основе первых мероприятий \за грантовый период</w:t>
      </w:r>
      <w:r w:rsidR="00A01FE8">
        <w:t xml:space="preserve"> </w:t>
      </w:r>
      <w:r w:rsidR="00A550FC">
        <w:t>прошло 14\ сформировать общий подход к работе с сообществами. В нашем случае стало понятно, что каких-то планов у них нет, работают по факту, решение о проведении принимается в последний момент. Общий подход – напоминание о себе через СМС-рассылки, освещение проходящих мероприятий, привлечение лекторов, известных блогеров и т.п. Нужно быть готовым к низкой активности сообществ, и самому формировать повестку и выходить с предложениями о тех или иных мероприятиях. Желательно дружить с местными СМИ, чтобы ваши мероприятия широко освещались. Подключать отдел по работе с молодежью городской администрации – у них периодически возникает потребность в площадках для мероприятий. Работать со школами – там, в старших классах, тоже множество неформальных объединений по интересам.</w:t>
      </w:r>
      <w:bookmarkStart w:id="0" w:name="_GoBack"/>
      <w:bookmarkEnd w:id="0"/>
    </w:p>
    <w:sectPr w:rsidR="009E73D2" w:rsidRPr="006A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C1BB4"/>
    <w:multiLevelType w:val="hybridMultilevel"/>
    <w:tmpl w:val="3A2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B6581"/>
    <w:multiLevelType w:val="hybridMultilevel"/>
    <w:tmpl w:val="2024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FF"/>
    <w:rsid w:val="006A1CFF"/>
    <w:rsid w:val="009E73D2"/>
    <w:rsid w:val="00A01083"/>
    <w:rsid w:val="00A01FE8"/>
    <w:rsid w:val="00A550FC"/>
    <w:rsid w:val="00B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86CD"/>
  <w15:chartTrackingRefBased/>
  <w15:docId w15:val="{7BC3D41D-5246-4A9F-8DC4-13C03FE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Кожемякин</dc:creator>
  <cp:keywords/>
  <dc:description/>
  <cp:lastModifiedBy>Юрий Кожемякин</cp:lastModifiedBy>
  <cp:revision>4</cp:revision>
  <dcterms:created xsi:type="dcterms:W3CDTF">2018-12-28T06:41:00Z</dcterms:created>
  <dcterms:modified xsi:type="dcterms:W3CDTF">2018-12-28T13:16:00Z</dcterms:modified>
</cp:coreProperties>
</file>